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66" w:rsidRPr="00CF01F3" w:rsidRDefault="00683166" w:rsidP="00CF01F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1F3">
        <w:rPr>
          <w:rFonts w:ascii="Times New Roman" w:hAnsi="Times New Roman" w:cs="Times New Roman"/>
          <w:b/>
          <w:sz w:val="24"/>
          <w:szCs w:val="24"/>
          <w:lang w:val="ru-RU"/>
        </w:rPr>
        <w:t>Изначально Вышестоящий Дом Изначально Вышестоящего Отца</w:t>
      </w:r>
    </w:p>
    <w:p w:rsidR="005D1385" w:rsidRDefault="00CF01F3" w:rsidP="005D1385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F01F3">
        <w:rPr>
          <w:rFonts w:ascii="Times New Roman" w:hAnsi="Times New Roman" w:cs="Times New Roman"/>
          <w:sz w:val="24"/>
          <w:szCs w:val="24"/>
          <w:lang w:val="ru-RU"/>
        </w:rPr>
        <w:t>Винжега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01F3">
        <w:rPr>
          <w:rFonts w:ascii="Times New Roman" w:hAnsi="Times New Roman" w:cs="Times New Roman"/>
          <w:sz w:val="24"/>
          <w:szCs w:val="24"/>
          <w:lang w:val="ru-RU"/>
        </w:rPr>
        <w:t>Надежда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01F3">
        <w:rPr>
          <w:rFonts w:ascii="Times New Roman" w:hAnsi="Times New Roman" w:cs="Times New Roman"/>
          <w:sz w:val="24"/>
          <w:szCs w:val="24"/>
          <w:lang w:val="ru-RU"/>
        </w:rPr>
        <w:t>Николаевна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D1385" w:rsidRPr="005D1385">
        <w:rPr>
          <w:rFonts w:ascii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="005D1385"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Вечной </w:t>
      </w:r>
      <w:proofErr w:type="spellStart"/>
      <w:r w:rsidR="005D1385" w:rsidRPr="005D1385">
        <w:rPr>
          <w:rFonts w:ascii="Times New Roman" w:hAnsi="Times New Roman" w:cs="Times New Roman"/>
          <w:sz w:val="24"/>
          <w:szCs w:val="24"/>
          <w:lang w:val="ru-RU"/>
        </w:rPr>
        <w:t>Сверхкосмической</w:t>
      </w:r>
      <w:proofErr w:type="spellEnd"/>
      <w:r w:rsidR="005D1385"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D1385" w:rsidRPr="005D1385">
        <w:rPr>
          <w:rFonts w:ascii="Times New Roman" w:hAnsi="Times New Roman" w:cs="Times New Roman"/>
          <w:sz w:val="24"/>
          <w:szCs w:val="24"/>
          <w:lang w:val="ru-RU"/>
        </w:rPr>
        <w:t>Этики  Отец</w:t>
      </w:r>
      <w:proofErr w:type="gramEnd"/>
      <w:r w:rsidR="005D1385"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-человек-субъектов ИВО ИВАС Сулеймана, ИВДИВО-секретарь этического синтеза ИВАС Кут </w:t>
      </w:r>
      <w:proofErr w:type="spellStart"/>
      <w:r w:rsidR="005D1385" w:rsidRPr="005D1385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="005D1385"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, Подразделения ИВДИВО Одесса </w:t>
      </w:r>
    </w:p>
    <w:p w:rsidR="005D1385" w:rsidRPr="00CF01F3" w:rsidRDefault="005D1385" w:rsidP="00CF01F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1F3">
        <w:rPr>
          <w:rFonts w:ascii="Times New Roman" w:hAnsi="Times New Roman" w:cs="Times New Roman"/>
          <w:b/>
          <w:sz w:val="24"/>
          <w:szCs w:val="24"/>
          <w:lang w:val="ru-RU"/>
        </w:rPr>
        <w:t>Часть Провидение.</w:t>
      </w:r>
      <w:r w:rsidR="00CF01F3" w:rsidRPr="00CF01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Витиическая материя.</w:t>
      </w:r>
      <w:r w:rsidRPr="00CF01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Знание. Этика.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>Синтез Провидение даёт Картину Мира, даёт внутреннюю картину.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Синтез часть - это синтез всех ниже стоящих частей, всех космосов, которые определяют нам синтез космические реализации. Фиксируются на вершине Высшей </w:t>
      </w:r>
      <w:proofErr w:type="spellStart"/>
      <w:r w:rsidRPr="005D1385">
        <w:rPr>
          <w:rFonts w:ascii="Times New Roman" w:hAnsi="Times New Roman" w:cs="Times New Roman"/>
          <w:sz w:val="24"/>
          <w:szCs w:val="24"/>
          <w:lang w:val="ru-RU"/>
        </w:rPr>
        <w:t>Суперизвечине</w:t>
      </w:r>
      <w:proofErr w:type="spellEnd"/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8193 архетипа ИВДИВО.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Мы нарабатываем Знания в Архетипах. Знание - это определённая реальность субъекта со </w:t>
      </w:r>
      <w:r w:rsidR="00F938C4">
        <w:rPr>
          <w:rFonts w:ascii="Times New Roman" w:hAnsi="Times New Roman" w:cs="Times New Roman"/>
          <w:sz w:val="24"/>
          <w:szCs w:val="24"/>
          <w:lang w:val="ru-RU"/>
        </w:rPr>
        <w:t>всеми</w:t>
      </w:r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своими свойствами, показателями, параметрами, которыми мы начинаем апеллировать.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>Стяжая архетипы, идя в ночную подготовку, наше Провидение начинает аккумулировать нашу базу данных, как Знания.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>Знания - это оп</w:t>
      </w:r>
      <w:r w:rsidR="00CF01F3">
        <w:rPr>
          <w:rFonts w:ascii="Times New Roman" w:hAnsi="Times New Roman" w:cs="Times New Roman"/>
          <w:sz w:val="24"/>
          <w:szCs w:val="24"/>
          <w:lang w:val="ru-RU"/>
        </w:rPr>
        <w:t>ределённая реальность субъекта.</w:t>
      </w:r>
    </w:p>
    <w:p w:rsidR="005D1385" w:rsidRPr="00CF01F3" w:rsidRDefault="00CF01F3" w:rsidP="005D138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  <w:r w:rsidR="005D1385" w:rsidRPr="00CF01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материалам 42 Си ИВО, 3-4/11.2024 г. Пятигорск. </w:t>
      </w:r>
      <w:proofErr w:type="spellStart"/>
      <w:r w:rsidR="005D1385" w:rsidRPr="00CF01F3">
        <w:rPr>
          <w:rFonts w:ascii="Times New Roman" w:hAnsi="Times New Roman" w:cs="Times New Roman"/>
          <w:i/>
          <w:sz w:val="24"/>
          <w:szCs w:val="24"/>
          <w:lang w:val="ru-RU"/>
        </w:rPr>
        <w:t>Студенцова</w:t>
      </w:r>
      <w:proofErr w:type="spellEnd"/>
      <w:r w:rsidR="005D1385" w:rsidRPr="00CF01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Е.</w:t>
      </w:r>
    </w:p>
    <w:p w:rsidR="005D1385" w:rsidRPr="005D1385" w:rsidRDefault="005D1385" w:rsidP="005D13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Сорок второй вид материи - </w:t>
      </w:r>
      <w:proofErr w:type="spellStart"/>
      <w:r w:rsidRPr="005D1385">
        <w:rPr>
          <w:rFonts w:ascii="Times New Roman" w:hAnsi="Times New Roman" w:cs="Times New Roman"/>
          <w:sz w:val="24"/>
          <w:szCs w:val="24"/>
          <w:lang w:val="ru-RU"/>
        </w:rPr>
        <w:t>Витиика</w:t>
      </w:r>
      <w:proofErr w:type="spellEnd"/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5D1385">
        <w:rPr>
          <w:rFonts w:ascii="Times New Roman" w:hAnsi="Times New Roman" w:cs="Times New Roman"/>
          <w:sz w:val="24"/>
          <w:szCs w:val="24"/>
          <w:lang w:val="ru-RU"/>
        </w:rPr>
        <w:t>Витиическая</w:t>
      </w:r>
      <w:proofErr w:type="spellEnd"/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материя. </w:t>
      </w:r>
      <w:proofErr w:type="gramStart"/>
      <w:r w:rsidRPr="005D1385">
        <w:rPr>
          <w:rFonts w:ascii="Times New Roman" w:hAnsi="Times New Roman" w:cs="Times New Roman"/>
          <w:sz w:val="24"/>
          <w:szCs w:val="24"/>
          <w:lang w:val="ru-RU"/>
        </w:rPr>
        <w:t>То что</w:t>
      </w:r>
      <w:proofErr w:type="gramEnd"/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разрабатывается на сорок втором Синтезе, горизонте, надо Синтезировать в то, что называется </w:t>
      </w:r>
      <w:proofErr w:type="spellStart"/>
      <w:r w:rsidRPr="005D1385">
        <w:rPr>
          <w:rFonts w:ascii="Times New Roman" w:hAnsi="Times New Roman" w:cs="Times New Roman"/>
          <w:sz w:val="24"/>
          <w:szCs w:val="24"/>
          <w:lang w:val="ru-RU"/>
        </w:rPr>
        <w:t>витиё</w:t>
      </w:r>
      <w:proofErr w:type="spellEnd"/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Синтеза.</w:t>
      </w:r>
    </w:p>
    <w:p w:rsidR="00E87952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>В эт</w:t>
      </w:r>
      <w:r w:rsidR="00CF01F3">
        <w:rPr>
          <w:rFonts w:ascii="Times New Roman" w:hAnsi="Times New Roman" w:cs="Times New Roman"/>
          <w:sz w:val="24"/>
          <w:szCs w:val="24"/>
          <w:lang w:val="ru-RU"/>
        </w:rPr>
        <w:t xml:space="preserve">ом и наступает свобода Знаний. 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И, Провидение, как часть, начинает это </w:t>
      </w:r>
      <w:proofErr w:type="spellStart"/>
      <w:r w:rsidRPr="005D1385">
        <w:rPr>
          <w:rFonts w:ascii="Times New Roman" w:hAnsi="Times New Roman" w:cs="Times New Roman"/>
          <w:sz w:val="24"/>
          <w:szCs w:val="24"/>
          <w:lang w:val="ru-RU"/>
        </w:rPr>
        <w:t>витиё</w:t>
      </w:r>
      <w:proofErr w:type="spellEnd"/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синтезировать. Цель сорок второго Синтеза, чтобы у нас внутри всё встало на свои места.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Чем выше Синтез, тем больше мы встраиваемся в сложные Синтезы. </w:t>
      </w:r>
      <w:proofErr w:type="spellStart"/>
      <w:r w:rsidRPr="005D1385">
        <w:rPr>
          <w:rFonts w:ascii="Times New Roman" w:hAnsi="Times New Roman" w:cs="Times New Roman"/>
          <w:sz w:val="24"/>
          <w:szCs w:val="24"/>
          <w:lang w:val="ru-RU"/>
        </w:rPr>
        <w:t>Витиё</w:t>
      </w:r>
      <w:proofErr w:type="spellEnd"/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- любит сложность. </w:t>
      </w:r>
      <w:proofErr w:type="spellStart"/>
      <w:r w:rsidRPr="005D1385">
        <w:rPr>
          <w:rFonts w:ascii="Times New Roman" w:hAnsi="Times New Roman" w:cs="Times New Roman"/>
          <w:sz w:val="24"/>
          <w:szCs w:val="24"/>
          <w:lang w:val="ru-RU"/>
        </w:rPr>
        <w:t>Витиё</w:t>
      </w:r>
      <w:proofErr w:type="spellEnd"/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не сложить из двух, трёх элементов. Провидение помогает нам не усложниться, а переключиться на </w:t>
      </w:r>
      <w:proofErr w:type="spellStart"/>
      <w:r w:rsidRPr="005D1385">
        <w:rPr>
          <w:rFonts w:ascii="Times New Roman" w:hAnsi="Times New Roman" w:cs="Times New Roman"/>
          <w:sz w:val="24"/>
          <w:szCs w:val="24"/>
          <w:lang w:val="ru-RU"/>
        </w:rPr>
        <w:t>витиё</w:t>
      </w:r>
      <w:proofErr w:type="spellEnd"/>
      <w:r w:rsidRPr="005D1385">
        <w:rPr>
          <w:rFonts w:ascii="Times New Roman" w:hAnsi="Times New Roman" w:cs="Times New Roman"/>
          <w:sz w:val="24"/>
          <w:szCs w:val="24"/>
          <w:lang w:val="ru-RU"/>
        </w:rPr>
        <w:t>, когда нам в этом органично, легко и понятно.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ИВАС ИВО Сулейман и </w:t>
      </w:r>
      <w:proofErr w:type="spellStart"/>
      <w:r w:rsidRPr="005D1385">
        <w:rPr>
          <w:rFonts w:ascii="Times New Roman" w:hAnsi="Times New Roman" w:cs="Times New Roman"/>
          <w:sz w:val="24"/>
          <w:szCs w:val="24"/>
          <w:lang w:val="ru-RU"/>
        </w:rPr>
        <w:t>Синтия</w:t>
      </w:r>
      <w:proofErr w:type="spellEnd"/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работают с нами, чтобы мы переключились из сложности Знания, на то, что мы это просто знаем.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Провидение, это видение чего? Как мы получаем Знания? Если мы не готовы знаниями меняться, они у нас останутся информацией. Мы не готовы этим Знанием владеть. Внутренняя готовность </w:t>
      </w:r>
      <w:proofErr w:type="gramStart"/>
      <w:r w:rsidRPr="005D1385">
        <w:rPr>
          <w:rFonts w:ascii="Times New Roman" w:hAnsi="Times New Roman" w:cs="Times New Roman"/>
          <w:sz w:val="24"/>
          <w:szCs w:val="24"/>
          <w:lang w:val="ru-RU"/>
        </w:rPr>
        <w:t>к тому, что бы</w:t>
      </w:r>
      <w:proofErr w:type="gramEnd"/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измениться этим знанием. Поэтому и приезжали Посвящённые в </w:t>
      </w:r>
      <w:proofErr w:type="spellStart"/>
      <w:r w:rsidRPr="005D1385">
        <w:rPr>
          <w:rFonts w:ascii="Times New Roman" w:hAnsi="Times New Roman" w:cs="Times New Roman"/>
          <w:sz w:val="24"/>
          <w:szCs w:val="24"/>
          <w:lang w:val="ru-RU"/>
        </w:rPr>
        <w:t>Ашрамы</w:t>
      </w:r>
      <w:proofErr w:type="spellEnd"/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и другие святые места за знаниями, но по факту приезжали за изменениями. Посвящённый всю жизнь искал знание. Но </w:t>
      </w:r>
      <w:proofErr w:type="gramStart"/>
      <w:r w:rsidRPr="005D1385">
        <w:rPr>
          <w:rFonts w:ascii="Times New Roman" w:hAnsi="Times New Roman" w:cs="Times New Roman"/>
          <w:sz w:val="24"/>
          <w:szCs w:val="24"/>
          <w:lang w:val="ru-RU"/>
        </w:rPr>
        <w:t>он</w:t>
      </w:r>
      <w:proofErr w:type="gramEnd"/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ища знание, внутренне искал изменения. Всё построено на том, что знания надо добыть. В каком процессе мы добываем знания?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>Настоящее Провидение - это глубокое видение настоящего. Где я настоящий, в чём я настоящий, чем я настоящий?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>Наши знания зависят от Я-настоящего. Это 1025 выражение, которое фиксируется у Отца. Какой я в Синтезе всех частей, всех подготовок, всех реализаций. Какой Я-настоящий, такие у нас и знания.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Где мы получаем новые знания; в Высшей Школе Синтеза - </w:t>
      </w:r>
      <w:proofErr w:type="spellStart"/>
      <w:r w:rsidRPr="005D1385">
        <w:rPr>
          <w:rFonts w:ascii="Times New Roman" w:hAnsi="Times New Roman" w:cs="Times New Roman"/>
          <w:sz w:val="24"/>
          <w:szCs w:val="24"/>
          <w:lang w:val="ru-RU"/>
        </w:rPr>
        <w:t>Парадигмальные</w:t>
      </w:r>
      <w:proofErr w:type="spellEnd"/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, у ИВАС ИВО Кут </w:t>
      </w:r>
      <w:proofErr w:type="spellStart"/>
      <w:r w:rsidRPr="005D1385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- Энциклопедические знания. Посвящённый применяет знания в практическом процессе.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>Практика в делах, в действиях, в практиках.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>Третья специфика в названии - Провидение Отца- человек - субъектов.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Четвёртое - Ре-ИВДИВО Высшая </w:t>
      </w:r>
      <w:proofErr w:type="spellStart"/>
      <w:r w:rsidRPr="005D1385">
        <w:rPr>
          <w:rFonts w:ascii="Times New Roman" w:hAnsi="Times New Roman" w:cs="Times New Roman"/>
          <w:sz w:val="24"/>
          <w:szCs w:val="24"/>
          <w:lang w:val="ru-RU"/>
        </w:rPr>
        <w:t>Суперизвечине</w:t>
      </w:r>
      <w:proofErr w:type="spellEnd"/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Служащего ИВ Отца.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>Эти четыре явления и есть выражение сорок второго горизонта.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>Провидение - это разнообразие знаний, которые формируют то будущее, в которое мы встраиваемая. Наше будущее формируется знаниями, которые мы сегодня добываем, синтезируем, складываем и т.д.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Провидение опирается на часть Веру. Нужно верить Отцу, ИВАС Кут </w:t>
      </w:r>
      <w:proofErr w:type="spellStart"/>
      <w:r w:rsidRPr="005D1385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, внутренне открываться, только в </w:t>
      </w:r>
      <w:proofErr w:type="spellStart"/>
      <w:r w:rsidRPr="005D1385">
        <w:rPr>
          <w:rFonts w:ascii="Times New Roman" w:hAnsi="Times New Roman" w:cs="Times New Roman"/>
          <w:sz w:val="24"/>
          <w:szCs w:val="24"/>
          <w:lang w:val="ru-RU"/>
        </w:rPr>
        <w:t>вершином</w:t>
      </w:r>
      <w:proofErr w:type="spellEnd"/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состоянии веры, мы начинаем провидеть дальше.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>За каждым знанием должен идти объём Синтеза.</w:t>
      </w:r>
    </w:p>
    <w:p w:rsidR="005D1385" w:rsidRPr="00E87952" w:rsidRDefault="005D1385" w:rsidP="00E8795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7952">
        <w:rPr>
          <w:rFonts w:ascii="Times New Roman" w:hAnsi="Times New Roman" w:cs="Times New Roman"/>
          <w:b/>
          <w:sz w:val="24"/>
          <w:szCs w:val="24"/>
          <w:lang w:val="ru-RU"/>
        </w:rPr>
        <w:t>О тренинге.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Что в своей основе предполагает тренинг? Когда мы идём в тренинг, мы идём во взаимную практику. Когда мы практикуем с ИВАС Кут </w:t>
      </w:r>
      <w:proofErr w:type="spellStart"/>
      <w:r w:rsidRPr="005D1385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 w:rsidRPr="005D1385">
        <w:rPr>
          <w:rFonts w:ascii="Times New Roman" w:hAnsi="Times New Roman" w:cs="Times New Roman"/>
          <w:sz w:val="24"/>
          <w:szCs w:val="24"/>
          <w:lang w:val="ru-RU"/>
        </w:rPr>
        <w:t>ИВАС  практикует</w:t>
      </w:r>
      <w:proofErr w:type="gramEnd"/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с нами и у нас начинается Синтез, между нами пахтаться. И в этом Синтезе рождается Знание. И добыть знание можно не раскапывая что-то, а мы его добываем в этом новом Синтезе, который рождается между нами.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>Среда Синтеза - это проводник Знаний.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Мы должны с ИВАС Кут </w:t>
      </w:r>
      <w:proofErr w:type="spellStart"/>
      <w:r w:rsidRPr="005D1385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или с ИВ </w:t>
      </w:r>
      <w:proofErr w:type="spellStart"/>
      <w:r w:rsidRPr="005D1385">
        <w:rPr>
          <w:rFonts w:ascii="Times New Roman" w:hAnsi="Times New Roman" w:cs="Times New Roman"/>
          <w:sz w:val="24"/>
          <w:szCs w:val="24"/>
          <w:lang w:val="ru-RU"/>
        </w:rPr>
        <w:t>Аватарами</w:t>
      </w:r>
      <w:proofErr w:type="spellEnd"/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Синтеза, или с ИВ Отцом войти в тренинг, между нами рождается накал Синтеза, как среда нового выражения Синтеза и в этом Синтезе мы добываем Знания.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>Надо научиться внутреннему синтез-тренингу с Иерархами, мы должны научиться знать Иерархов, узнавать.</w:t>
      </w:r>
    </w:p>
    <w:p w:rsidR="005D1385" w:rsidRPr="005D1385" w:rsidRDefault="005D1385" w:rsidP="00E8795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Это Этика. Этика с каждой парой </w:t>
      </w:r>
      <w:proofErr w:type="spellStart"/>
      <w:r w:rsidRPr="005D1385">
        <w:rPr>
          <w:rFonts w:ascii="Times New Roman" w:hAnsi="Times New Roman" w:cs="Times New Roman"/>
          <w:sz w:val="24"/>
          <w:szCs w:val="24"/>
          <w:lang w:val="ru-RU"/>
        </w:rPr>
        <w:t>Аватаров</w:t>
      </w:r>
      <w:proofErr w:type="spellEnd"/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Синтеза и у нас выстраивается своя Этика взаимодействия.</w:t>
      </w:r>
    </w:p>
    <w:p w:rsidR="005D1385" w:rsidRDefault="005D1385" w:rsidP="005D138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1385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E8795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Pr="00E87952">
        <w:rPr>
          <w:rFonts w:ascii="Times New Roman" w:hAnsi="Times New Roman" w:cs="Times New Roman"/>
          <w:i/>
          <w:sz w:val="24"/>
          <w:szCs w:val="24"/>
          <w:lang w:val="ru-RU"/>
        </w:rPr>
        <w:t>по материалам 42 Си, Крым, Симферополь.7-8/09.2024г, Рязанцева Д.</w:t>
      </w:r>
    </w:p>
    <w:p w:rsidR="00E87952" w:rsidRPr="00E87952" w:rsidRDefault="00E87952" w:rsidP="005D138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795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</w:t>
      </w:r>
      <w:r w:rsidR="00F938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</w:t>
      </w:r>
      <w:bookmarkStart w:id="0" w:name="_GoBack"/>
      <w:bookmarkEnd w:id="0"/>
      <w:r w:rsidR="00F938C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938C4" w:rsidRPr="00F938C4">
        <w:rPr>
          <w:rFonts w:ascii="Times New Roman" w:hAnsi="Times New Roman" w:cs="Times New Roman"/>
          <w:sz w:val="24"/>
          <w:szCs w:val="24"/>
          <w:lang w:val="ru-RU"/>
        </w:rPr>
        <w:t xml:space="preserve">дано Изначально Вышестоящему </w:t>
      </w:r>
      <w:proofErr w:type="spellStart"/>
      <w:r w:rsidR="00F938C4" w:rsidRPr="00F938C4">
        <w:rPr>
          <w:rFonts w:ascii="Times New Roman" w:hAnsi="Times New Roman" w:cs="Times New Roman"/>
          <w:sz w:val="24"/>
          <w:szCs w:val="24"/>
          <w:lang w:val="ru-RU"/>
        </w:rPr>
        <w:t>Аватару</w:t>
      </w:r>
      <w:proofErr w:type="spellEnd"/>
      <w:r w:rsidR="00F938C4" w:rsidRPr="00F938C4"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</w:t>
      </w:r>
      <w:proofErr w:type="spellStart"/>
      <w:r w:rsidR="00F938C4" w:rsidRPr="00F938C4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E879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38C4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F938C4" w:rsidRPr="00F938C4">
        <w:rPr>
          <w:rFonts w:ascii="Times New Roman" w:hAnsi="Times New Roman" w:cs="Times New Roman"/>
          <w:sz w:val="24"/>
          <w:szCs w:val="24"/>
          <w:lang w:val="ru-RU"/>
        </w:rPr>
        <w:t>.04.2025 г.</w:t>
      </w:r>
      <w:r w:rsidRPr="00E8795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</w:p>
    <w:p w:rsidR="005D1385" w:rsidRPr="005D1385" w:rsidRDefault="005D1385" w:rsidP="005D13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957AF" w:rsidRPr="005D1385" w:rsidRDefault="005C6A7B" w:rsidP="005D138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957AF" w:rsidRPr="005D1385" w:rsidSect="005D1385">
      <w:footerReference w:type="default" r:id="rId6"/>
      <w:pgSz w:w="12240" w:h="15840"/>
      <w:pgMar w:top="851" w:right="737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385" w:rsidRDefault="005D1385" w:rsidP="005D1385">
      <w:pPr>
        <w:spacing w:after="0" w:line="240" w:lineRule="auto"/>
      </w:pPr>
      <w:r>
        <w:separator/>
      </w:r>
    </w:p>
  </w:endnote>
  <w:endnote w:type="continuationSeparator" w:id="0">
    <w:p w:rsidR="005D1385" w:rsidRDefault="005D1385" w:rsidP="005D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95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385" w:rsidRDefault="005D138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385" w:rsidRDefault="005D13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385" w:rsidRDefault="005D1385" w:rsidP="005D1385">
      <w:pPr>
        <w:spacing w:after="0" w:line="240" w:lineRule="auto"/>
      </w:pPr>
      <w:r>
        <w:separator/>
      </w:r>
    </w:p>
  </w:footnote>
  <w:footnote w:type="continuationSeparator" w:id="0">
    <w:p w:rsidR="005D1385" w:rsidRDefault="005D1385" w:rsidP="005D1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85"/>
    <w:rsid w:val="001D29C5"/>
    <w:rsid w:val="00256FB6"/>
    <w:rsid w:val="005C6A7B"/>
    <w:rsid w:val="005D1385"/>
    <w:rsid w:val="00683166"/>
    <w:rsid w:val="009A55B9"/>
    <w:rsid w:val="00CF01F3"/>
    <w:rsid w:val="00E87952"/>
    <w:rsid w:val="00F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7606"/>
  <w15:chartTrackingRefBased/>
  <w15:docId w15:val="{81413C1E-54A4-49DB-8099-D55E6CA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3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385"/>
  </w:style>
  <w:style w:type="paragraph" w:styleId="a5">
    <w:name w:val="footer"/>
    <w:basedOn w:val="a"/>
    <w:link w:val="a6"/>
    <w:uiPriority w:val="99"/>
    <w:unhideWhenUsed/>
    <w:rsid w:val="005D13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380679748823</dc:creator>
  <cp:keywords/>
  <dc:description/>
  <cp:lastModifiedBy>380679748823</cp:lastModifiedBy>
  <cp:revision>2</cp:revision>
  <dcterms:created xsi:type="dcterms:W3CDTF">2025-04-30T18:59:00Z</dcterms:created>
  <dcterms:modified xsi:type="dcterms:W3CDTF">2025-04-30T18:59:00Z</dcterms:modified>
</cp:coreProperties>
</file>